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65" w:rsidRDefault="009902A3" w:rsidP="003B7365">
      <w:pPr>
        <w:spacing w:after="240"/>
        <w:rPr>
          <w:rFonts w:ascii="Calibri" w:eastAsia="Times New Roman" w:hAnsi="Calibri" w:cs="Calibri"/>
          <w:color w:val="000000"/>
        </w:rPr>
      </w:pPr>
      <w:r w:rsidRPr="009902A3">
        <w:rPr>
          <w:b/>
          <w:sz w:val="28"/>
          <w:szCs w:val="28"/>
        </w:rPr>
        <w:t>[1]</w:t>
      </w:r>
      <w:r>
        <w:rPr>
          <w:sz w:val="28"/>
          <w:szCs w:val="28"/>
        </w:rPr>
        <w:t xml:space="preserve"> </w:t>
      </w:r>
      <w:r w:rsidR="003B7365" w:rsidRPr="00AA12AD">
        <w:rPr>
          <w:sz w:val="28"/>
          <w:szCs w:val="28"/>
        </w:rPr>
        <w:t>Third Sunday of Advent (Dec 14, 2025 –  Joy Sunday; Cantata Sunday)</w:t>
      </w:r>
      <w:r w:rsidR="003B7365" w:rsidRPr="00AA12AD">
        <w:rPr>
          <w:sz w:val="28"/>
          <w:szCs w:val="28"/>
        </w:rPr>
        <w:br/>
        <w:t>Scripture: Luke 1:39-56</w:t>
      </w:r>
      <w:r w:rsidR="003B7365" w:rsidRPr="00AA12AD">
        <w:rPr>
          <w:sz w:val="28"/>
          <w:szCs w:val="28"/>
        </w:rPr>
        <w:br/>
        <w:t xml:space="preserve">Sermon Title:  Leaping Joy </w:t>
      </w:r>
      <w:r w:rsidR="003B7365" w:rsidRPr="00AA12AD">
        <w:rPr>
          <w:sz w:val="28"/>
          <w:szCs w:val="28"/>
        </w:rPr>
        <w:br/>
        <w:t>Theme: Joy Leaps through the music into our hearts. (</w:t>
      </w:r>
      <w:r w:rsidR="003B7365" w:rsidRPr="00AA12AD">
        <w:rPr>
          <w:i/>
          <w:iCs/>
          <w:sz w:val="28"/>
          <w:szCs w:val="28"/>
        </w:rPr>
        <w:t>Short Homily</w:t>
      </w:r>
      <w:r w:rsidR="003B7365" w:rsidRPr="00AA12AD">
        <w:rPr>
          <w:sz w:val="28"/>
          <w:szCs w:val="28"/>
        </w:rPr>
        <w:t>)</w:t>
      </w:r>
      <w:r w:rsidR="003B7365" w:rsidRPr="00AA12AD">
        <w:rPr>
          <w:sz w:val="28"/>
          <w:szCs w:val="28"/>
        </w:rPr>
        <w:br/>
      </w:r>
      <w:r w:rsidR="003B7365">
        <w:rPr>
          <w:rFonts w:ascii="Calibri" w:eastAsia="Times New Roman" w:hAnsi="Calibri" w:cs="Calibri"/>
          <w:color w:val="000000"/>
        </w:rPr>
        <w:br/>
      </w:r>
      <w:r w:rsidR="00176D36" w:rsidRPr="00176D36">
        <w:rPr>
          <w:rFonts w:ascii="Calibri" w:eastAsia="Times New Roman" w:hAnsi="Calibri" w:cs="Calibri"/>
          <w:b/>
          <w:color w:val="000000"/>
        </w:rPr>
        <w:t>[2]</w:t>
      </w:r>
      <w:r w:rsidR="00176D36">
        <w:rPr>
          <w:rFonts w:ascii="Calibri" w:eastAsia="Times New Roman" w:hAnsi="Calibri" w:cs="Calibri"/>
          <w:color w:val="000000"/>
        </w:rPr>
        <w:t xml:space="preserve"> </w:t>
      </w:r>
      <w:r w:rsidR="003B7365">
        <w:rPr>
          <w:rFonts w:ascii="Calibri" w:eastAsia="Times New Roman" w:hAnsi="Calibri" w:cs="Calibri"/>
          <w:color w:val="000000"/>
        </w:rPr>
        <w:t>In Luke’s gospel, Mary and Elizabeth meet up in the hill country of Judea and remain with each other about three months.  When Mary arrives at Zechariah’s house, Elizabeth is close to six months pregnant, so spending three months with her means that Mary is staying with her until she is about to deliver her son, John.  Elizabeth’s husband, Zechariah is speechless the entire time of her pregnancy, unable to speak after the Angel Gabriel disciplines him for his unbelief. When Mary arrives to greet her, Elizabeth feels the child “leap for joy” in her womb, giving both a sign that their two children will be close in spirit, if not in presence. They shared joy beyond understanding; they treasured the words of the angels in their hearts and pondered the meaning for each of them. They shared a context of God’s love through their yet to be born children.  I believe that both Mary and Elizabeth grew stronger in God’s love as time went on, that their love for their unborn children did not wear them down, but instead renewed and strengthened them. As they both carried within themselves the next generation, their souls were enlarging just as their bodies were also enlarging.</w:t>
      </w:r>
      <w:r w:rsidR="003B7365">
        <w:rPr>
          <w:rFonts w:ascii="Calibri" w:eastAsia="Times New Roman" w:hAnsi="Calibri" w:cs="Calibri"/>
          <w:color w:val="000000"/>
        </w:rPr>
        <w:br/>
      </w:r>
      <w:r w:rsidR="003B7365">
        <w:rPr>
          <w:rFonts w:ascii="Calibri" w:eastAsia="Times New Roman" w:hAnsi="Calibri" w:cs="Calibri"/>
          <w:color w:val="000000"/>
        </w:rPr>
        <w:br/>
      </w:r>
      <w:r w:rsidR="00176D36" w:rsidRPr="00176D36">
        <w:rPr>
          <w:rFonts w:ascii="Calibri" w:eastAsia="Times New Roman" w:hAnsi="Calibri" w:cs="Calibri"/>
          <w:b/>
          <w:color w:val="000000"/>
        </w:rPr>
        <w:t>[3]</w:t>
      </w:r>
      <w:r w:rsidR="00176D36">
        <w:rPr>
          <w:rFonts w:ascii="Calibri" w:eastAsia="Times New Roman" w:hAnsi="Calibri" w:cs="Calibri"/>
          <w:color w:val="000000"/>
        </w:rPr>
        <w:t xml:space="preserve"> </w:t>
      </w:r>
      <w:r w:rsidR="003B7365">
        <w:rPr>
          <w:rFonts w:ascii="Calibri" w:eastAsia="Times New Roman" w:hAnsi="Calibri" w:cs="Calibri"/>
          <w:color w:val="000000"/>
        </w:rPr>
        <w:t>T</w:t>
      </w:r>
      <w:r w:rsidR="003B7365">
        <w:rPr>
          <w:rFonts w:ascii="Calibri" w:eastAsia="Times New Roman" w:hAnsi="Calibri" w:cs="Calibri"/>
          <w:color w:val="000000"/>
        </w:rPr>
        <w:t>he prophet Zephaniah</w:t>
      </w:r>
      <w:r w:rsidR="003B7365">
        <w:rPr>
          <w:rFonts w:ascii="Calibri" w:eastAsia="Times New Roman" w:hAnsi="Calibri" w:cs="Calibri"/>
          <w:color w:val="000000"/>
        </w:rPr>
        <w:t xml:space="preserve"> speaks of what he calls ‘a silent joy’</w:t>
      </w:r>
      <w:r w:rsidR="003B7365">
        <w:rPr>
          <w:rFonts w:ascii="Calibri" w:eastAsia="Times New Roman" w:hAnsi="Calibri" w:cs="Calibri"/>
          <w:color w:val="000000"/>
        </w:rPr>
        <w:t>:</w:t>
      </w:r>
    </w:p>
    <w:p w:rsidR="003B7365" w:rsidRDefault="003B7365" w:rsidP="003B7365">
      <w:pPr>
        <w:spacing w:after="240"/>
        <w:rPr>
          <w:rFonts w:ascii="Calibri" w:eastAsia="Times New Roman" w:hAnsi="Calibri" w:cs="Calibri"/>
          <w:color w:val="000000"/>
        </w:rPr>
      </w:pPr>
      <w:r>
        <w:rPr>
          <w:rFonts w:ascii="Calibri" w:eastAsia="Times New Roman" w:hAnsi="Calibri" w:cs="Calibri"/>
          <w:color w:val="000000"/>
        </w:rPr>
        <w:t xml:space="preserve">“[God] will be silent in [God’s] love, [God] will joy over you with singing.” (Zeph. 3:17) Other translations of this verse are: “With love, God will calm all your fears.” Or, “God will quiet you by God’s love.” Or, “God will renew you through God’s love.” Or, “resting in God’s love, you will be renewed.” </w:t>
      </w:r>
      <w:r>
        <w:rPr>
          <w:rFonts w:ascii="Calibri" w:eastAsia="Times New Roman" w:hAnsi="Calibri" w:cs="Calibri"/>
          <w:color w:val="000000"/>
        </w:rPr>
        <w:br/>
      </w:r>
      <w:r>
        <w:rPr>
          <w:rFonts w:ascii="Calibri" w:eastAsia="Times New Roman" w:hAnsi="Calibri" w:cs="Calibri"/>
          <w:color w:val="000000"/>
        </w:rPr>
        <w:br/>
      </w:r>
      <w:r w:rsidR="009902A3" w:rsidRPr="009902A3">
        <w:rPr>
          <w:rFonts w:ascii="Calibri" w:eastAsia="Times New Roman" w:hAnsi="Calibri" w:cs="Calibri"/>
          <w:b/>
          <w:color w:val="000000"/>
        </w:rPr>
        <w:t>[</w:t>
      </w:r>
      <w:r w:rsidR="00176D36">
        <w:rPr>
          <w:rFonts w:ascii="Calibri" w:eastAsia="Times New Roman" w:hAnsi="Calibri" w:cs="Calibri"/>
          <w:b/>
          <w:color w:val="000000"/>
        </w:rPr>
        <w:t>4</w:t>
      </w:r>
      <w:r w:rsidR="009902A3" w:rsidRPr="009902A3">
        <w:rPr>
          <w:rFonts w:ascii="Calibri" w:eastAsia="Times New Roman" w:hAnsi="Calibri" w:cs="Calibri"/>
          <w:b/>
          <w:color w:val="000000"/>
        </w:rPr>
        <w:t>]</w:t>
      </w:r>
      <w:r w:rsidR="009902A3">
        <w:rPr>
          <w:rFonts w:ascii="Calibri" w:eastAsia="Times New Roman" w:hAnsi="Calibri" w:cs="Calibri"/>
          <w:color w:val="000000"/>
        </w:rPr>
        <w:t xml:space="preserve"> </w:t>
      </w:r>
      <w:r>
        <w:rPr>
          <w:rFonts w:ascii="Calibri" w:eastAsia="Times New Roman" w:hAnsi="Calibri" w:cs="Calibri"/>
          <w:color w:val="000000"/>
        </w:rPr>
        <w:t>All of these, rest, calm, quietness, renewal, are considered part of the silent love of God. They are connected through God’s love expressed in silence.  Moreover, a love expressed in silence is a listening and watchful love.  In fact, as Alfred Brendel notes: “The</w:t>
      </w:r>
      <w:r>
        <w:rPr>
          <w:rFonts w:ascii="Calibri" w:eastAsia="Times New Roman" w:hAnsi="Calibri" w:cs="Calibri"/>
          <w:color w:val="000000"/>
        </w:rPr>
        <w:t xml:space="preserve"> </w:t>
      </w:r>
      <w:r>
        <w:rPr>
          <w:rFonts w:ascii="Calibri" w:eastAsia="Times New Roman" w:hAnsi="Calibri" w:cs="Calibri"/>
          <w:color w:val="000000"/>
        </w:rPr>
        <w:t>word ‘listen’ contains the exact same letters as the word ‘silent.’”  To paraphrase a 13th century Persian poet named Rumi: “Love is a silent language only the heart can speak, and only the soul can understand.” John’s father, Zechariah, knew this soul-language well.  ‘O God, give ear to my tearful plea!’  Tears are an expression of the silent language of love.</w:t>
      </w:r>
      <w:r>
        <w:rPr>
          <w:rFonts w:ascii="Calibri" w:eastAsia="Times New Roman" w:hAnsi="Calibri" w:cs="Calibri"/>
          <w:color w:val="000000"/>
        </w:rPr>
        <w:br/>
      </w:r>
      <w:r>
        <w:rPr>
          <w:rFonts w:ascii="Calibri" w:eastAsia="Times New Roman" w:hAnsi="Calibri" w:cs="Calibri"/>
          <w:color w:val="000000"/>
        </w:rPr>
        <w:br/>
      </w:r>
      <w:r w:rsidR="00176D36" w:rsidRPr="00176D36">
        <w:rPr>
          <w:rFonts w:ascii="Calibri" w:eastAsia="Times New Roman" w:hAnsi="Calibri" w:cs="Calibri"/>
          <w:b/>
          <w:color w:val="000000"/>
        </w:rPr>
        <w:t>[5]</w:t>
      </w:r>
      <w:r w:rsidR="00176D36">
        <w:rPr>
          <w:rFonts w:ascii="Calibri" w:eastAsia="Times New Roman" w:hAnsi="Calibri" w:cs="Calibri"/>
          <w:color w:val="000000"/>
        </w:rPr>
        <w:t xml:space="preserve"> </w:t>
      </w:r>
      <w:r>
        <w:rPr>
          <w:rFonts w:ascii="Calibri" w:eastAsia="Times New Roman" w:hAnsi="Calibri" w:cs="Calibri"/>
          <w:color w:val="000000"/>
        </w:rPr>
        <w:t>“Silent Love” by T.S. Eliot</w:t>
      </w:r>
    </w:p>
    <w:p w:rsidR="003B7365" w:rsidRDefault="003B7365" w:rsidP="003B7365">
      <w:pPr>
        <w:rPr>
          <w:rFonts w:ascii="Calibri" w:eastAsia="Times New Roman" w:hAnsi="Calibri" w:cs="Calibri"/>
          <w:color w:val="000000"/>
        </w:rPr>
      </w:pPr>
      <w:r>
        <w:rPr>
          <w:rFonts w:ascii="Calibri" w:eastAsia="Times New Roman" w:hAnsi="Calibri" w:cs="Calibri"/>
          <w:color w:val="000000"/>
        </w:rPr>
        <w:t>There's no vocabulary</w:t>
      </w:r>
    </w:p>
    <w:p w:rsidR="003B7365" w:rsidRDefault="003B7365" w:rsidP="003B7365">
      <w:pPr>
        <w:rPr>
          <w:rFonts w:ascii="Calibri" w:eastAsia="Times New Roman" w:hAnsi="Calibri" w:cs="Calibri"/>
          <w:color w:val="000000"/>
        </w:rPr>
      </w:pPr>
      <w:r>
        <w:rPr>
          <w:rFonts w:ascii="Calibri" w:eastAsia="Times New Roman" w:hAnsi="Calibri" w:cs="Calibri"/>
          <w:color w:val="000000"/>
        </w:rPr>
        <w:t>For love within a family, love that's lived in</w:t>
      </w:r>
    </w:p>
    <w:p w:rsidR="003B7365" w:rsidRDefault="003B7365" w:rsidP="003B7365">
      <w:pPr>
        <w:rPr>
          <w:rFonts w:ascii="Calibri" w:eastAsia="Times New Roman" w:hAnsi="Calibri" w:cs="Calibri"/>
          <w:color w:val="000000"/>
        </w:rPr>
      </w:pPr>
      <w:r>
        <w:rPr>
          <w:rFonts w:ascii="Calibri" w:eastAsia="Times New Roman" w:hAnsi="Calibri" w:cs="Calibri"/>
          <w:color w:val="000000"/>
        </w:rPr>
        <w:t>But not looked at, love within the light of which</w:t>
      </w:r>
    </w:p>
    <w:p w:rsidR="003B7365" w:rsidRDefault="003B7365" w:rsidP="003B7365">
      <w:pPr>
        <w:rPr>
          <w:rFonts w:ascii="Calibri" w:eastAsia="Times New Roman" w:hAnsi="Calibri" w:cs="Calibri"/>
          <w:color w:val="000000"/>
        </w:rPr>
      </w:pPr>
      <w:r>
        <w:rPr>
          <w:rFonts w:ascii="Calibri" w:eastAsia="Times New Roman" w:hAnsi="Calibri" w:cs="Calibri"/>
          <w:color w:val="000000"/>
        </w:rPr>
        <w:t>All else is seen, the love within which</w:t>
      </w:r>
    </w:p>
    <w:p w:rsidR="003B7365" w:rsidRDefault="003B7365" w:rsidP="003B7365">
      <w:pPr>
        <w:rPr>
          <w:rFonts w:ascii="Calibri" w:eastAsia="Times New Roman" w:hAnsi="Calibri" w:cs="Calibri"/>
          <w:color w:val="000000"/>
        </w:rPr>
      </w:pPr>
      <w:r>
        <w:rPr>
          <w:rFonts w:ascii="Calibri" w:eastAsia="Times New Roman" w:hAnsi="Calibri" w:cs="Calibri"/>
          <w:color w:val="000000"/>
        </w:rPr>
        <w:t>All other love finds speech.</w:t>
      </w:r>
    </w:p>
    <w:p w:rsidR="003B7365" w:rsidRDefault="003B7365" w:rsidP="003B7365">
      <w:pPr>
        <w:rPr>
          <w:rFonts w:ascii="Calibri" w:eastAsia="Times New Roman" w:hAnsi="Calibri" w:cs="Calibri"/>
          <w:color w:val="000000"/>
        </w:rPr>
      </w:pPr>
      <w:r>
        <w:rPr>
          <w:rFonts w:ascii="Calibri" w:eastAsia="Times New Roman" w:hAnsi="Calibri" w:cs="Calibri"/>
          <w:color w:val="000000"/>
        </w:rPr>
        <w:t>This love is silent.</w:t>
      </w:r>
    </w:p>
    <w:p w:rsidR="003B7365" w:rsidRDefault="003B7365" w:rsidP="003B7365">
      <w:pPr>
        <w:rPr>
          <w:rFonts w:ascii="Calibri" w:eastAsia="Times New Roman" w:hAnsi="Calibri" w:cs="Calibri"/>
          <w:color w:val="000000"/>
        </w:rPr>
      </w:pPr>
      <w:r>
        <w:rPr>
          <w:rFonts w:ascii="Calibri" w:eastAsia="Times New Roman" w:hAnsi="Calibri" w:cs="Calibri"/>
          <w:color w:val="000000"/>
        </w:rPr>
        <w:br/>
        <w:t xml:space="preserve">This poem also speaks about the silent love of God that supports and undergirds our family </w:t>
      </w:r>
      <w:r>
        <w:rPr>
          <w:rFonts w:ascii="Calibri" w:eastAsia="Times New Roman" w:hAnsi="Calibri" w:cs="Calibri"/>
          <w:color w:val="000000"/>
        </w:rPr>
        <w:lastRenderedPageBreak/>
        <w:t>love.  God’s silent love is the context of our own family love, the context for all our loving, the “love within which all other love finds speech.</w:t>
      </w:r>
      <w:r>
        <w:rPr>
          <w:rFonts w:ascii="Calibri" w:eastAsia="Times New Roman" w:hAnsi="Calibri" w:cs="Calibri"/>
          <w:color w:val="000000"/>
        </w:rPr>
        <w:br/>
      </w:r>
      <w:r>
        <w:rPr>
          <w:rFonts w:ascii="Calibri" w:eastAsia="Times New Roman" w:hAnsi="Calibri" w:cs="Calibri"/>
          <w:color w:val="000000"/>
        </w:rPr>
        <w:br/>
      </w:r>
      <w:r w:rsidR="00176D36" w:rsidRPr="00176D36">
        <w:rPr>
          <w:rFonts w:ascii="Calibri" w:eastAsia="Times New Roman" w:hAnsi="Calibri" w:cs="Calibri"/>
          <w:b/>
          <w:color w:val="000000"/>
        </w:rPr>
        <w:t>[</w:t>
      </w:r>
      <w:r w:rsidR="00176D36">
        <w:rPr>
          <w:rFonts w:ascii="Calibri" w:eastAsia="Times New Roman" w:hAnsi="Calibri" w:cs="Calibri"/>
          <w:b/>
          <w:color w:val="000000"/>
        </w:rPr>
        <w:t>6</w:t>
      </w:r>
      <w:r w:rsidR="00176D36" w:rsidRPr="00176D36">
        <w:rPr>
          <w:rFonts w:ascii="Calibri" w:eastAsia="Times New Roman" w:hAnsi="Calibri" w:cs="Calibri"/>
          <w:b/>
          <w:color w:val="000000"/>
        </w:rPr>
        <w:t>]</w:t>
      </w:r>
      <w:r w:rsidR="00176D36">
        <w:rPr>
          <w:rFonts w:ascii="Calibri" w:eastAsia="Times New Roman" w:hAnsi="Calibri" w:cs="Calibri"/>
          <w:color w:val="000000"/>
        </w:rPr>
        <w:t xml:space="preserve"> </w:t>
      </w:r>
      <w:r>
        <w:rPr>
          <w:rFonts w:ascii="Calibri" w:eastAsia="Times New Roman" w:hAnsi="Calibri" w:cs="Calibri"/>
          <w:color w:val="000000"/>
        </w:rPr>
        <w:t>Mother Teresa writes:</w:t>
      </w:r>
    </w:p>
    <w:p w:rsidR="003B7365" w:rsidRDefault="003B7365" w:rsidP="003B7365">
      <w:pPr>
        <w:spacing w:after="240"/>
        <w:rPr>
          <w:rFonts w:ascii="Calibri" w:eastAsia="Times New Roman" w:hAnsi="Calibri" w:cs="Calibri"/>
          <w:color w:val="000000"/>
        </w:rPr>
      </w:pPr>
      <w:r>
        <w:rPr>
          <w:rFonts w:ascii="Calibri" w:eastAsia="Times New Roman" w:hAnsi="Calibri" w:cs="Calibri"/>
          <w:color w:val="000000"/>
        </w:rPr>
        <w:t>“In the silence of the heart God speaks. If you face God in prayer and silence, God will speak to you. ... Souls of prayer are souls of great silence.”</w:t>
      </w:r>
    </w:p>
    <w:p w:rsidR="003B7365" w:rsidRDefault="003B7365" w:rsidP="003B7365">
      <w:pPr>
        <w:rPr>
          <w:rFonts w:ascii="Calibri" w:eastAsia="Times New Roman" w:hAnsi="Calibri" w:cs="Calibri"/>
          <w:color w:val="000000"/>
        </w:rPr>
      </w:pPr>
      <w:r>
        <w:rPr>
          <w:rFonts w:ascii="Calibri" w:eastAsia="Times New Roman" w:hAnsi="Calibri" w:cs="Calibri"/>
          <w:color w:val="000000"/>
        </w:rPr>
        <w:t>The silence of Zechariah and Elizabeth gave way to certain joy; Out of the silence of five-months of seclusion, Elizabeth’s son leaps for joy. Out of the silence of impossibility dawns the light of all things possible, all things hopeful and peaceful.  Out of the nurturing and silent love of God comes the joyful song of dancing love shared across boundaries and borders.  This is the kind of love that topples empires like Rome and binds people together in faith.</w:t>
      </w:r>
    </w:p>
    <w:p w:rsidR="003B7365" w:rsidRDefault="003B7365" w:rsidP="003B7365">
      <w:pPr>
        <w:rPr>
          <w:rFonts w:ascii="Calibri" w:eastAsia="Times New Roman" w:hAnsi="Calibri" w:cs="Calibri"/>
          <w:color w:val="000000"/>
        </w:rPr>
      </w:pPr>
      <w:r>
        <w:rPr>
          <w:rFonts w:ascii="Calibri" w:eastAsia="Times New Roman" w:hAnsi="Calibri" w:cs="Calibri"/>
          <w:color w:val="000000"/>
        </w:rPr>
        <w:t> </w:t>
      </w:r>
    </w:p>
    <w:p w:rsidR="003B7365" w:rsidRDefault="003B7365" w:rsidP="003B7365">
      <w:pPr>
        <w:rPr>
          <w:rFonts w:ascii="Calibri" w:eastAsia="Times New Roman" w:hAnsi="Calibri" w:cs="Calibri"/>
          <w:color w:val="000000"/>
        </w:rPr>
      </w:pPr>
      <w:r>
        <w:rPr>
          <w:rFonts w:ascii="Calibri" w:eastAsia="Times New Roman" w:hAnsi="Calibri" w:cs="Calibri"/>
          <w:color w:val="000000"/>
        </w:rPr>
        <w:t xml:space="preserve">I do not think we should interpret the silent love of God as God being silent about oppression or injustice.  Love speaks out when people are abused.  Love is never silent in the face of evil.  Love speaks truth to power when words are necessary.   But silence can also be an eloquent defender in the cause of truth.  In the Gospels of Matthew, Mark, and Luke, Jesus is silent before Pilate (Matt. 27:14, Mark 15:5; Luke 23:9); his silence speaks volumes in Pilate’s courtroom. We might describe “silent love” as God speaking to Elijah in a “still small voice,” within the confines of ‘sheer silence,’ thousands of decibels below the strong winds, hurricanes and fires (1 Kings 19:11-12).  We might explain God’s silent love as the unheard voice of the heavens, which without speech or words, still penetrates through all the earth and to the ends of the world (Ps. 19:3-4). We might compare God’s silent love to the “still peace” of the Sea of Galilee after Jesus quieted the storm (Mark 4:39) or the quiet work of Jesus as he washed the feet of his disciples (John 13:1-17) or quietly stared into the eyes of a denying Peter in forgiveness (Luke 22:61-62). </w:t>
      </w:r>
    </w:p>
    <w:p w:rsidR="003B7365" w:rsidRDefault="003B7365" w:rsidP="003B7365">
      <w:pPr>
        <w:rPr>
          <w:rFonts w:ascii="Calibri" w:eastAsia="Times New Roman" w:hAnsi="Calibri" w:cs="Calibri"/>
          <w:color w:val="000000"/>
        </w:rPr>
      </w:pPr>
      <w:r>
        <w:rPr>
          <w:rFonts w:ascii="Calibri" w:eastAsia="Times New Roman" w:hAnsi="Calibri" w:cs="Calibri"/>
          <w:color w:val="000000"/>
        </w:rPr>
        <w:t> </w:t>
      </w:r>
    </w:p>
    <w:p w:rsidR="006E64DE" w:rsidRDefault="003B7365" w:rsidP="006E64DE">
      <w:r>
        <w:rPr>
          <w:rFonts w:ascii="Calibri" w:eastAsia="Times New Roman" w:hAnsi="Calibri" w:cs="Calibri"/>
          <w:color w:val="000000"/>
        </w:rPr>
        <w:t xml:space="preserve">In the romance movies of the 1970s, you might remember the catchphrase quote: “Love is never having to say you’re sorry,” expressed by Ali McGraw in the movie Love Story.  This, most definitely, is </w:t>
      </w:r>
      <w:r>
        <w:rPr>
          <w:rFonts w:ascii="Calibri" w:eastAsia="Times New Roman" w:hAnsi="Calibri" w:cs="Calibri"/>
          <w:color w:val="000000"/>
        </w:rPr>
        <w:t>NOT</w:t>
      </w:r>
      <w:r>
        <w:rPr>
          <w:rFonts w:ascii="Calibri" w:eastAsia="Times New Roman" w:hAnsi="Calibri" w:cs="Calibri"/>
          <w:color w:val="000000"/>
        </w:rPr>
        <w:t xml:space="preserve"> what Zephaniah means by “God’s silent love.” Human words are much more important in our relationships with each other and with God than “ditto-style” reconciliation. Confessing our accountability and expressing our forgiveness is a necessary part of our making up with each other and with God.  But, we can say that God’s silent love is one that listens before it speaks.  God’s silent love is one that creates a space for healing where words are not required, but active listening is necessary.  It creates a space where each person</w:t>
      </w:r>
      <w:r w:rsidR="009B3633">
        <w:rPr>
          <w:rFonts w:ascii="Calibri" w:eastAsia="Times New Roman" w:hAnsi="Calibri" w:cs="Calibri"/>
          <w:color w:val="000000"/>
        </w:rPr>
        <w:t xml:space="preserve"> in a relationship</w:t>
      </w:r>
      <w:r>
        <w:rPr>
          <w:rFonts w:ascii="Calibri" w:eastAsia="Times New Roman" w:hAnsi="Calibri" w:cs="Calibri"/>
          <w:color w:val="000000"/>
        </w:rPr>
        <w:t xml:space="preserve"> can feel safe and be safe at the same time (Is. 14:30 Heb. </w:t>
      </w:r>
      <w:r>
        <w:rPr>
          <w:rFonts w:ascii="Calibri" w:eastAsia="Times New Roman" w:hAnsi="Calibri" w:cs="Calibri"/>
          <w:i/>
          <w:iCs/>
          <w:color w:val="000000"/>
        </w:rPr>
        <w:t>betach</w:t>
      </w:r>
      <w:r>
        <w:rPr>
          <w:rFonts w:ascii="Calibri" w:eastAsia="Times New Roman" w:hAnsi="Calibri" w:cs="Calibri"/>
          <w:color w:val="000000"/>
        </w:rPr>
        <w:t> – to feel safe and be safe).  God’s silent love glows from the unprotected manger in Bethlehem and the guiding star of the East.  God’s silent love leads the Magi away from King Herod, and leads Joseph, Mary and Jesus to Egypt to escape the violence of King Herod against Rachel’s children (Matt. 2:18).  God’s silent love gives over a weeping mother Mary to the beloved disciple John at the foot of the cross (John 19:26).</w:t>
      </w:r>
      <w:r>
        <w:rPr>
          <w:rFonts w:ascii="Calibri" w:eastAsia="Times New Roman" w:hAnsi="Calibri" w:cs="Calibri"/>
          <w:color w:val="000000"/>
        </w:rPr>
        <w:br/>
      </w:r>
      <w:r>
        <w:rPr>
          <w:rFonts w:ascii="Calibri" w:eastAsia="Times New Roman" w:hAnsi="Calibri" w:cs="Calibri"/>
          <w:color w:val="000000"/>
        </w:rPr>
        <w:br/>
        <w:t xml:space="preserve">However, God’s silent love also extends beyond the borders of safety into the margins of danger. God’s silent love wraps itself around the homeless and the hungry, the weak and the </w:t>
      </w:r>
      <w:r>
        <w:rPr>
          <w:rFonts w:ascii="Calibri" w:eastAsia="Times New Roman" w:hAnsi="Calibri" w:cs="Calibri"/>
          <w:color w:val="000000"/>
        </w:rPr>
        <w:lastRenderedPageBreak/>
        <w:t>fearful.  God’s silent love wraps itself around the suffering refugee and the fleeing warrior.  God’s silent love wraps itself around the hopeless and the lonely, around the wounded and the outcast, around the crippled and the maimed, around the detained and the deported.  God’s silent love forgives those who know NOT what they do in the violence they commit (Luke 23:34; Acts 7:60).</w:t>
      </w:r>
      <w:r>
        <w:rPr>
          <w:rFonts w:ascii="Calibri" w:eastAsia="Times New Roman" w:hAnsi="Calibri" w:cs="Calibri"/>
          <w:color w:val="000000"/>
        </w:rPr>
        <w:br/>
      </w:r>
      <w:r>
        <w:rPr>
          <w:rFonts w:ascii="Calibri" w:eastAsia="Times New Roman" w:hAnsi="Calibri" w:cs="Calibri"/>
          <w:color w:val="000000"/>
        </w:rPr>
        <w:br/>
        <w:t xml:space="preserve">Love is not something we “fall into,” without the element of choice, on the heels of fate.  No, God’s love is a choosing love, an elective love which comes down to us at Christmas, targeting us in our particularity, in our uniqueness, as when Jesus declares: “I came down for you!”  I choose you!  I choose all of you in your most wholesome fulness. God’s silent love becomes public in leaping joy, not falling joy. God’s silent love becomes an opportunity to shout our joy at the prospects of our redemption.  Scholars have debated as to whether God needs the human family or whether God really needs us in any way.  Perhaps the real answer is that we </w:t>
      </w:r>
      <w:r>
        <w:rPr>
          <w:rFonts w:ascii="Calibri" w:eastAsia="Times New Roman" w:hAnsi="Calibri" w:cs="Calibri"/>
          <w:color w:val="000000"/>
        </w:rPr>
        <w:br/>
        <w:t xml:space="preserve">need to assume that we are needed by the universe, by the infinite God, before we can choose to love. God’s silent love declares that we are needed and that we can love because God first loved us. Our human love rests within the Divine Love shown forth in meekness and lowliness through the Holy Child of Bethlehem.  </w:t>
      </w:r>
      <w:r w:rsidR="006E64DE">
        <w:rPr>
          <w:rFonts w:ascii="Calibri" w:eastAsia="Times New Roman" w:hAnsi="Calibri" w:cs="Calibri"/>
          <w:color w:val="000000"/>
        </w:rPr>
        <w:br/>
      </w:r>
      <w:r w:rsidR="006E64DE">
        <w:rPr>
          <w:rFonts w:ascii="Calibri" w:eastAsia="Times New Roman" w:hAnsi="Calibri" w:cs="Calibri"/>
          <w:color w:val="000000"/>
        </w:rPr>
        <w:br/>
      </w:r>
      <w:r w:rsidR="006E64DE" w:rsidRPr="006E64DE">
        <w:rPr>
          <w:rFonts w:ascii="Calibri" w:eastAsia="Times New Roman" w:hAnsi="Calibri" w:cs="Calibri"/>
          <w:b/>
          <w:color w:val="000000"/>
        </w:rPr>
        <w:t>Scripture: Isaiah 35:1-10</w:t>
      </w:r>
      <w:r w:rsidR="006E64DE" w:rsidRPr="006E64DE">
        <w:rPr>
          <w:rFonts w:ascii="Calibri" w:eastAsia="Times New Roman" w:hAnsi="Calibri" w:cs="Calibri"/>
          <w:color w:val="000000"/>
        </w:rPr>
        <w:br/>
      </w:r>
      <w:r w:rsidR="006E64DE">
        <w:rPr>
          <w:rFonts w:ascii="Calibri" w:eastAsia="Times New Roman" w:hAnsi="Calibri" w:cs="Calibri"/>
          <w:color w:val="000000"/>
        </w:rPr>
        <w:br/>
        <w:t>“</w:t>
      </w:r>
      <w:r w:rsidR="006E64DE" w:rsidRPr="006E64DE">
        <w:rPr>
          <w:rFonts w:ascii="Calibri" w:eastAsia="Times New Roman" w:hAnsi="Calibri" w:cs="Calibri"/>
          <w:b/>
          <w:color w:val="000000"/>
        </w:rPr>
        <w:t>Then the eyes of the blind shall be opened, and the ears of the deaf unstopped; then the lame shall leap like a deer, and the tongue</w:t>
      </w:r>
      <w:r w:rsidR="006E64DE">
        <w:rPr>
          <w:rFonts w:ascii="Calibri" w:eastAsia="Times New Roman" w:hAnsi="Calibri" w:cs="Calibri"/>
          <w:color w:val="000000"/>
        </w:rPr>
        <w:t xml:space="preserve"> (</w:t>
      </w:r>
      <w:r w:rsidR="006E64DE">
        <w:rPr>
          <w:rFonts w:ascii="Calibri" w:eastAsia="Times New Roman" w:hAnsi="Calibri" w:cs="Calibri"/>
          <w:i/>
          <w:iCs/>
          <w:color w:val="000000"/>
        </w:rPr>
        <w:t xml:space="preserve">lashon </w:t>
      </w:r>
      <w:r w:rsidR="006E64DE">
        <w:rPr>
          <w:rFonts w:ascii="Calibri" w:eastAsia="Times New Roman" w:hAnsi="Calibri" w:cs="Calibri"/>
          <w:color w:val="000000"/>
        </w:rPr>
        <w:t>– babbling tongue)</w:t>
      </w:r>
      <w:r w:rsidR="006E64DE">
        <w:rPr>
          <w:rFonts w:ascii="Calibri" w:eastAsia="Times New Roman" w:hAnsi="Calibri" w:cs="Calibri"/>
          <w:b/>
          <w:bCs/>
          <w:color w:val="000000"/>
        </w:rPr>
        <w:t xml:space="preserve"> </w:t>
      </w:r>
      <w:r w:rsidR="006E64DE" w:rsidRPr="006E64DE">
        <w:rPr>
          <w:rFonts w:ascii="Calibri" w:eastAsia="Times New Roman" w:hAnsi="Calibri" w:cs="Calibri"/>
          <w:b/>
          <w:color w:val="000000"/>
        </w:rPr>
        <w:t>of the speechless</w:t>
      </w:r>
      <w:r w:rsidR="006E64DE">
        <w:rPr>
          <w:rFonts w:ascii="Calibri" w:eastAsia="Times New Roman" w:hAnsi="Calibri" w:cs="Calibri"/>
          <w:color w:val="000000"/>
        </w:rPr>
        <w:t xml:space="preserve"> (</w:t>
      </w:r>
      <w:r w:rsidR="006E64DE">
        <w:rPr>
          <w:rFonts w:ascii="Calibri" w:eastAsia="Times New Roman" w:hAnsi="Calibri" w:cs="Calibri"/>
          <w:i/>
          <w:iCs/>
          <w:color w:val="000000"/>
        </w:rPr>
        <w:t>illem</w:t>
      </w:r>
      <w:r w:rsidR="006E64DE">
        <w:rPr>
          <w:rFonts w:ascii="Calibri" w:eastAsia="Times New Roman" w:hAnsi="Calibri" w:cs="Calibri"/>
          <w:color w:val="000000"/>
        </w:rPr>
        <w:t xml:space="preserve"> – tongue-bound; </w:t>
      </w:r>
      <w:r w:rsidR="006E64DE" w:rsidRPr="006E64DE">
        <w:rPr>
          <w:rFonts w:ascii="Calibri" w:eastAsia="Times New Roman" w:hAnsi="Calibri" w:cs="Calibri"/>
          <w:b/>
          <w:color w:val="000000"/>
        </w:rPr>
        <w:t>speechless</w:t>
      </w:r>
      <w:r w:rsidR="006E64DE">
        <w:rPr>
          <w:rFonts w:ascii="Calibri" w:eastAsia="Times New Roman" w:hAnsi="Calibri" w:cs="Calibri"/>
          <w:color w:val="000000"/>
        </w:rPr>
        <w:t>; silent)</w:t>
      </w:r>
      <w:r w:rsidR="006E64DE">
        <w:rPr>
          <w:rFonts w:ascii="Calibri" w:eastAsia="Times New Roman" w:hAnsi="Calibri" w:cs="Calibri"/>
          <w:b/>
          <w:bCs/>
          <w:color w:val="000000"/>
        </w:rPr>
        <w:t xml:space="preserve"> </w:t>
      </w:r>
      <w:r w:rsidR="006E64DE" w:rsidRPr="006E64DE">
        <w:rPr>
          <w:rFonts w:ascii="Calibri" w:eastAsia="Times New Roman" w:hAnsi="Calibri" w:cs="Calibri"/>
          <w:b/>
          <w:color w:val="000000"/>
        </w:rPr>
        <w:t>sing for joy</w:t>
      </w:r>
      <w:r w:rsidR="006E64DE">
        <w:rPr>
          <w:rFonts w:ascii="Calibri" w:eastAsia="Times New Roman" w:hAnsi="Calibri" w:cs="Calibri"/>
          <w:color w:val="000000"/>
        </w:rPr>
        <w:t xml:space="preserve">. </w:t>
      </w:r>
    </w:p>
    <w:p w:rsidR="003B7365" w:rsidRDefault="003B7365" w:rsidP="007106A6">
      <w:pPr>
        <w:rPr>
          <w:rFonts w:ascii="Calibri" w:eastAsia="Times New Roman" w:hAnsi="Calibri" w:cs="Calibri"/>
          <w:color w:val="000000"/>
        </w:rPr>
      </w:pPr>
      <w:r>
        <w:rPr>
          <w:rFonts w:ascii="Calibri" w:eastAsia="Times New Roman" w:hAnsi="Calibri" w:cs="Calibri"/>
          <w:color w:val="000000"/>
        </w:rPr>
        <w:br/>
      </w:r>
      <w:r w:rsidR="00176D36" w:rsidRPr="00176D36">
        <w:rPr>
          <w:rFonts w:ascii="Calibri" w:eastAsia="Times New Roman" w:hAnsi="Calibri" w:cs="Calibri"/>
          <w:b/>
          <w:color w:val="000000"/>
        </w:rPr>
        <w:t>[</w:t>
      </w:r>
      <w:r w:rsidR="00176D36">
        <w:rPr>
          <w:rFonts w:ascii="Calibri" w:eastAsia="Times New Roman" w:hAnsi="Calibri" w:cs="Calibri"/>
          <w:b/>
          <w:color w:val="000000"/>
        </w:rPr>
        <w:t>7</w:t>
      </w:r>
      <w:r w:rsidR="00176D36" w:rsidRPr="00176D36">
        <w:rPr>
          <w:rFonts w:ascii="Calibri" w:eastAsia="Times New Roman" w:hAnsi="Calibri" w:cs="Calibri"/>
          <w:b/>
          <w:color w:val="000000"/>
        </w:rPr>
        <w:t>]</w:t>
      </w:r>
      <w:r w:rsidR="00176D36">
        <w:rPr>
          <w:rFonts w:ascii="Calibri" w:eastAsia="Times New Roman" w:hAnsi="Calibri" w:cs="Calibri"/>
          <w:color w:val="000000"/>
        </w:rPr>
        <w:t xml:space="preserve"> </w:t>
      </w:r>
      <w:r w:rsidR="007106A6">
        <w:rPr>
          <w:rFonts w:ascii="Calibri" w:eastAsia="Times New Roman" w:hAnsi="Calibri" w:cs="Calibri"/>
          <w:color w:val="000000"/>
        </w:rPr>
        <w:t>One of Pope Francis’ best sermons is entitled “The Joy of the Gospel.” I</w:t>
      </w:r>
      <w:r w:rsidR="006E64DE">
        <w:rPr>
          <w:rFonts w:ascii="Calibri" w:eastAsia="Times New Roman" w:hAnsi="Calibri" w:cs="Calibri"/>
          <w:color w:val="000000"/>
        </w:rPr>
        <w:t>n that sermon, he proclaims:</w:t>
      </w:r>
    </w:p>
    <w:p w:rsidR="003B7365" w:rsidRDefault="003B7365" w:rsidP="003B7365">
      <w:pPr>
        <w:rPr>
          <w:rFonts w:eastAsia="Times New Roman"/>
        </w:rPr>
      </w:pPr>
    </w:p>
    <w:p w:rsidR="007106A6" w:rsidRDefault="006E64DE" w:rsidP="007106A6">
      <w:pPr>
        <w:rPr>
          <w:rFonts w:ascii="Calibri" w:eastAsia="Times New Roman" w:hAnsi="Calibri" w:cs="Calibri"/>
          <w:color w:val="000000"/>
        </w:rPr>
      </w:pPr>
      <w:r>
        <w:rPr>
          <w:rFonts w:ascii="Calibri" w:eastAsia="Times New Roman" w:hAnsi="Calibri" w:cs="Calibri"/>
          <w:color w:val="000000"/>
        </w:rPr>
        <w:t xml:space="preserve"> </w:t>
      </w:r>
      <w:r w:rsidR="007106A6">
        <w:rPr>
          <w:rFonts w:ascii="Calibri" w:eastAsia="Times New Roman" w:hAnsi="Calibri" w:cs="Calibri"/>
          <w:color w:val="000000"/>
        </w:rPr>
        <w:t>“Let us not flee from the resurrection</w:t>
      </w:r>
      <w:r w:rsidR="007106A6">
        <w:rPr>
          <w:rFonts w:ascii="Calibri" w:eastAsia="Times New Roman" w:hAnsi="Calibri" w:cs="Calibri"/>
          <w:color w:val="000000"/>
        </w:rPr>
        <w:br/>
        <w:t>The Lord does not disappoint</w:t>
      </w:r>
      <w:r w:rsidR="007106A6">
        <w:rPr>
          <w:rFonts w:ascii="Calibri" w:eastAsia="Times New Roman" w:hAnsi="Calibri" w:cs="Calibri"/>
          <w:color w:val="000000"/>
        </w:rPr>
        <w:br/>
        <w:t>God’s Tenderness never disappoints</w:t>
      </w:r>
      <w:r w:rsidR="007106A6">
        <w:rPr>
          <w:rFonts w:ascii="Calibri" w:eastAsia="Times New Roman" w:hAnsi="Calibri" w:cs="Calibri"/>
          <w:color w:val="000000"/>
        </w:rPr>
        <w:br/>
        <w:t>God will restore our joy</w:t>
      </w:r>
      <w:r w:rsidR="007106A6">
        <w:rPr>
          <w:rFonts w:ascii="Calibri" w:eastAsia="Times New Roman" w:hAnsi="Calibri" w:cs="Calibri"/>
          <w:color w:val="000000"/>
        </w:rPr>
        <w:br/>
        <w:t>And No one will be able to take that joy from us.</w:t>
      </w:r>
      <w:r w:rsidR="007106A6">
        <w:rPr>
          <w:rFonts w:ascii="Calibri" w:eastAsia="Times New Roman" w:hAnsi="Calibri" w:cs="Calibri"/>
          <w:color w:val="000000"/>
        </w:rPr>
        <w:br/>
        <w:t>God invites us to enter into the great stream of joy</w:t>
      </w:r>
      <w:r w:rsidR="007106A6">
        <w:rPr>
          <w:rFonts w:ascii="Calibri" w:eastAsia="Times New Roman" w:hAnsi="Calibri" w:cs="Calibri"/>
          <w:color w:val="000000"/>
        </w:rPr>
        <w:br/>
        <w:t>Encountering Jesus Christ leads us to a new horizon of decisive direction</w:t>
      </w:r>
      <w:r w:rsidR="007106A6">
        <w:rPr>
          <w:rFonts w:ascii="Calibri" w:eastAsia="Times New Roman" w:hAnsi="Calibri" w:cs="Calibri"/>
          <w:color w:val="000000"/>
        </w:rPr>
        <w:br/>
        <w:t>To Engender joy leads to an enriching friendship</w:t>
      </w:r>
      <w:r w:rsidR="007106A6">
        <w:rPr>
          <w:rFonts w:ascii="Calibri" w:eastAsia="Times New Roman" w:hAnsi="Calibri" w:cs="Calibri"/>
          <w:color w:val="000000"/>
        </w:rPr>
        <w:br/>
        <w:t>Love restores meaning when we share the gospel</w:t>
      </w:r>
      <w:r w:rsidR="007106A6">
        <w:rPr>
          <w:rFonts w:ascii="Calibri" w:eastAsia="Times New Roman" w:hAnsi="Calibri" w:cs="Calibri"/>
          <w:color w:val="000000"/>
        </w:rPr>
        <w:br/>
        <w:t>Christ is the eternal gospel; Christ is forever young, a source of newness</w:t>
      </w:r>
      <w:r w:rsidR="007106A6">
        <w:rPr>
          <w:rFonts w:ascii="Calibri" w:eastAsia="Times New Roman" w:hAnsi="Calibri" w:cs="Calibri"/>
          <w:color w:val="000000"/>
        </w:rPr>
        <w:br/>
        <w:t>The Christian message never grows old.</w:t>
      </w:r>
      <w:r w:rsidR="007106A6">
        <w:rPr>
          <w:rFonts w:ascii="Calibri" w:eastAsia="Times New Roman" w:hAnsi="Calibri" w:cs="Calibri"/>
          <w:color w:val="000000"/>
        </w:rPr>
        <w:br/>
        <w:t>When God asks everything of us, he also offers everything to us.”   </w:t>
      </w:r>
    </w:p>
    <w:p w:rsidR="007106A6" w:rsidRDefault="007106A6" w:rsidP="007106A6">
      <w:pPr>
        <w:rPr>
          <w:rFonts w:ascii="Calibri" w:eastAsia="Times New Roman" w:hAnsi="Calibri" w:cs="Calibri"/>
          <w:color w:val="000000"/>
        </w:rPr>
      </w:pPr>
      <w:r>
        <w:rPr>
          <w:rFonts w:ascii="Calibri" w:eastAsia="Times New Roman" w:hAnsi="Calibri" w:cs="Calibri"/>
          <w:color w:val="000000"/>
        </w:rPr>
        <w:t> </w:t>
      </w:r>
    </w:p>
    <w:p w:rsidR="007106A6" w:rsidRDefault="00176D36" w:rsidP="007C11C3">
      <w:pPr>
        <w:spacing w:after="240"/>
        <w:rPr>
          <w:rFonts w:ascii="Calibri" w:eastAsia="Times New Roman" w:hAnsi="Calibri" w:cs="Calibri"/>
          <w:color w:val="000000"/>
        </w:rPr>
      </w:pPr>
      <w:r w:rsidRPr="00176D36">
        <w:rPr>
          <w:rFonts w:ascii="Calibri" w:eastAsia="Times New Roman" w:hAnsi="Calibri" w:cs="Calibri"/>
          <w:b/>
          <w:color w:val="000000"/>
        </w:rPr>
        <w:t>[8]</w:t>
      </w:r>
      <w:r w:rsidR="007106A6">
        <w:rPr>
          <w:rFonts w:ascii="Calibri" w:eastAsia="Times New Roman" w:hAnsi="Calibri" w:cs="Calibri"/>
          <w:color w:val="000000"/>
        </w:rPr>
        <w:t xml:space="preserve">  On December 21st, 2020, the planets Jupiter and Saturn </w:t>
      </w:r>
      <w:r w:rsidR="006E64DE">
        <w:rPr>
          <w:rFonts w:ascii="Calibri" w:eastAsia="Times New Roman" w:hAnsi="Calibri" w:cs="Calibri"/>
          <w:color w:val="000000"/>
        </w:rPr>
        <w:t>lined</w:t>
      </w:r>
      <w:r w:rsidR="007106A6">
        <w:rPr>
          <w:rFonts w:ascii="Calibri" w:eastAsia="Times New Roman" w:hAnsi="Calibri" w:cs="Calibri"/>
          <w:color w:val="000000"/>
        </w:rPr>
        <w:t xml:space="preserve"> up perfectly to look like a double planet in the night sky. It w</w:t>
      </w:r>
      <w:r w:rsidR="006E64DE">
        <w:rPr>
          <w:rFonts w:ascii="Calibri" w:eastAsia="Times New Roman" w:hAnsi="Calibri" w:cs="Calibri"/>
          <w:color w:val="000000"/>
        </w:rPr>
        <w:t>as</w:t>
      </w:r>
      <w:r w:rsidR="007106A6">
        <w:rPr>
          <w:rFonts w:ascii="Calibri" w:eastAsia="Times New Roman" w:hAnsi="Calibri" w:cs="Calibri"/>
          <w:color w:val="000000"/>
        </w:rPr>
        <w:t xml:space="preserve"> the closest “great conjunction” of the two planets in 800 years or since March 4, 1226. Happening so close to December 25th, some have called this “double planet alignment” the “Christmas Star.”  There is a gospel symbolism in this fact, a real </w:t>
      </w:r>
      <w:r w:rsidR="007106A6">
        <w:rPr>
          <w:rFonts w:ascii="Calibri" w:eastAsia="Times New Roman" w:hAnsi="Calibri" w:cs="Calibri"/>
          <w:color w:val="000000"/>
        </w:rPr>
        <w:lastRenderedPageBreak/>
        <w:t>connection with the Star of Bethlehem. Some scholars have noted that the planets, Jupiter, Venus, and a bright star named Regulus, aligned somewhere around the year 2 BCE which puts</w:t>
      </w:r>
      <w:r w:rsidR="007106A6">
        <w:rPr>
          <w:rFonts w:ascii="Calibri" w:eastAsia="Times New Roman" w:hAnsi="Calibri" w:cs="Calibri"/>
          <w:color w:val="000000"/>
        </w:rPr>
        <w:br/>
        <w:t>this conjunction in the time frame for the birth of Jesus.</w:t>
      </w:r>
      <w:r w:rsidR="007106A6">
        <w:rPr>
          <w:rFonts w:ascii="Calibri" w:eastAsia="Times New Roman" w:hAnsi="Calibri" w:cs="Calibri"/>
          <w:color w:val="000000"/>
        </w:rPr>
        <w:br/>
      </w:r>
      <w:r w:rsidR="007106A6">
        <w:rPr>
          <w:rFonts w:ascii="Calibri" w:eastAsia="Times New Roman" w:hAnsi="Calibri" w:cs="Calibri"/>
          <w:color w:val="000000"/>
        </w:rPr>
        <w:br/>
        <w:t xml:space="preserve">     The metaphor that I like to consider is related to the winter solstice, Dec 21st, which is the longest night of the year, the tipping point where daylight once again starts gaining ground on darkness. This metaphor is important because it reminds </w:t>
      </w:r>
      <w:r w:rsidR="006E64DE">
        <w:rPr>
          <w:rFonts w:ascii="Calibri" w:eastAsia="Times New Roman" w:hAnsi="Calibri" w:cs="Calibri"/>
          <w:color w:val="000000"/>
        </w:rPr>
        <w:t>us</w:t>
      </w:r>
      <w:r w:rsidR="007106A6">
        <w:rPr>
          <w:rFonts w:ascii="Calibri" w:eastAsia="Times New Roman" w:hAnsi="Calibri" w:cs="Calibri"/>
          <w:color w:val="000000"/>
        </w:rPr>
        <w:t xml:space="preserve"> that: “Joy is always possible.” Though we might go for stretches of time without the light, God never leaves us in the darkness; joy is always just around the corner, maybe not the very next morning, and maybe not overnight, but when our lives and hearts are ready for joy, coming to us through the twilight into the dawn, and as Psalmist poet tells us, “Joy comes in the morning!” (Ps. 30:5) Joy comes as the winter of sadness gives way to the joy of spring.</w:t>
      </w:r>
      <w:r w:rsidR="007106A6">
        <w:rPr>
          <w:rFonts w:ascii="Calibri" w:eastAsia="Times New Roman" w:hAnsi="Calibri" w:cs="Calibri"/>
          <w:color w:val="000000"/>
        </w:rPr>
        <w:br/>
      </w:r>
      <w:r w:rsidR="007106A6">
        <w:rPr>
          <w:rFonts w:ascii="Calibri" w:eastAsia="Times New Roman" w:hAnsi="Calibri" w:cs="Calibri"/>
          <w:color w:val="000000"/>
        </w:rPr>
        <w:br/>
        <w:t>       God’s anger is but for a moment of time, but God’s favor is for a lifetime. Weeping may endure for a night or a series of nights, but joy comes (</w:t>
      </w:r>
      <w:r w:rsidR="007106A6">
        <w:rPr>
          <w:rFonts w:ascii="Calibri" w:eastAsia="Times New Roman" w:hAnsi="Calibri" w:cs="Calibri"/>
          <w:i/>
          <w:iCs/>
          <w:color w:val="000000"/>
        </w:rPr>
        <w:t xml:space="preserve">rinnah: </w:t>
      </w:r>
      <w:r w:rsidR="007106A6" w:rsidRPr="006E64DE">
        <w:rPr>
          <w:rFonts w:ascii="Calibri" w:eastAsia="Times New Roman" w:hAnsi="Calibri" w:cs="Calibri"/>
          <w:b/>
          <w:i/>
          <w:iCs/>
          <w:color w:val="000000"/>
        </w:rPr>
        <w:t>rings out</w:t>
      </w:r>
      <w:r w:rsidR="007106A6" w:rsidRPr="006E64DE">
        <w:rPr>
          <w:rFonts w:ascii="Calibri" w:eastAsia="Times New Roman" w:hAnsi="Calibri" w:cs="Calibri"/>
          <w:b/>
          <w:color w:val="000000"/>
        </w:rPr>
        <w:t>)</w:t>
      </w:r>
      <w:r w:rsidR="007106A6">
        <w:rPr>
          <w:rFonts w:ascii="Calibri" w:eastAsia="Times New Roman" w:hAnsi="Calibri" w:cs="Calibri"/>
          <w:color w:val="000000"/>
        </w:rPr>
        <w:t xml:space="preserve"> in the morning. Joy may come with a shrieking cry, as we entertain a joyful noise that wakes us up. Or Joy can ring in the morning signaling we have a new day ahead of us, full of possibility and grace. Joy and Grace share the same Greek root (</w:t>
      </w:r>
      <w:r w:rsidR="007106A6">
        <w:rPr>
          <w:rFonts w:ascii="Calibri" w:eastAsia="Times New Roman" w:hAnsi="Calibri" w:cs="Calibri"/>
          <w:i/>
          <w:iCs/>
          <w:color w:val="000000"/>
        </w:rPr>
        <w:t>chara; charis</w:t>
      </w:r>
      <w:r w:rsidR="007106A6">
        <w:rPr>
          <w:rFonts w:ascii="Calibri" w:eastAsia="Times New Roman" w:hAnsi="Calibri" w:cs="Calibri"/>
          <w:color w:val="000000"/>
        </w:rPr>
        <w:t>); both ring in redemption and forgiveness. Joy is the cousin of Grace, both ringing in the dawn of new life.</w:t>
      </w:r>
      <w:r w:rsidR="007C11C3">
        <w:rPr>
          <w:rFonts w:ascii="Calibri" w:eastAsia="Times New Roman" w:hAnsi="Calibri" w:cs="Calibri"/>
          <w:color w:val="000000"/>
        </w:rPr>
        <w:t xml:space="preserve"> </w:t>
      </w:r>
      <w:r w:rsidR="007106A6">
        <w:rPr>
          <w:rFonts w:ascii="Calibri" w:eastAsia="Times New Roman" w:hAnsi="Calibri" w:cs="Calibri"/>
          <w:color w:val="000000"/>
        </w:rPr>
        <w:t>Matthew and Luke share the same metaphor when it comes to Light and Joy:</w:t>
      </w:r>
    </w:p>
    <w:p w:rsidR="001B167A" w:rsidRDefault="007106A6" w:rsidP="00EC491C">
      <w:pPr>
        <w:spacing w:after="240"/>
      </w:pPr>
      <w:r>
        <w:rPr>
          <w:rFonts w:ascii="Calibri" w:eastAsia="Times New Roman" w:hAnsi="Calibri" w:cs="Calibri"/>
          <w:color w:val="000000"/>
        </w:rPr>
        <w:t>“The eye is the body’s lamp. It follows if your eye is clear, your whole body will be flooded with light. If your eye is hazy, then your body will also be darkened (</w:t>
      </w:r>
      <w:r>
        <w:rPr>
          <w:rFonts w:ascii="Calibri" w:eastAsia="Times New Roman" w:hAnsi="Calibri" w:cs="Calibri"/>
          <w:i/>
          <w:iCs/>
          <w:color w:val="000000"/>
        </w:rPr>
        <w:t xml:space="preserve">skoteinos) </w:t>
      </w:r>
      <w:r>
        <w:rPr>
          <w:rFonts w:ascii="Calibri" w:eastAsia="Times New Roman" w:hAnsi="Calibri" w:cs="Calibri"/>
          <w:color w:val="000000"/>
        </w:rPr>
        <w:t>to that extent. Therefore, consider whether the light in you is not darkness [instead], and if darkness, how great is that darkness (</w:t>
      </w:r>
      <w:r>
        <w:rPr>
          <w:rFonts w:ascii="Calibri" w:eastAsia="Times New Roman" w:hAnsi="Calibri" w:cs="Calibri"/>
          <w:i/>
          <w:iCs/>
          <w:color w:val="000000"/>
        </w:rPr>
        <w:t>skotos)</w:t>
      </w:r>
      <w:r>
        <w:rPr>
          <w:rFonts w:ascii="Calibri" w:eastAsia="Times New Roman" w:hAnsi="Calibri" w:cs="Calibri"/>
          <w:color w:val="000000"/>
        </w:rPr>
        <w:t>? (Lk. 11:34-36; Matt. 6:22-23)</w:t>
      </w:r>
      <w:r>
        <w:rPr>
          <w:rFonts w:ascii="Calibri" w:eastAsia="Times New Roman" w:hAnsi="Calibri" w:cs="Calibri"/>
          <w:color w:val="000000"/>
        </w:rPr>
        <w:br/>
      </w:r>
      <w:r>
        <w:rPr>
          <w:rFonts w:ascii="Calibri" w:eastAsia="Times New Roman" w:hAnsi="Calibri" w:cs="Calibri"/>
          <w:color w:val="000000"/>
        </w:rPr>
        <w:br/>
      </w:r>
      <w:r w:rsidR="00176D36" w:rsidRPr="00176D36">
        <w:rPr>
          <w:rFonts w:ascii="Calibri" w:eastAsia="Times New Roman" w:hAnsi="Calibri" w:cs="Calibri"/>
          <w:b/>
          <w:color w:val="000000"/>
        </w:rPr>
        <w:t>[9]</w:t>
      </w:r>
      <w:r>
        <w:rPr>
          <w:rFonts w:ascii="Calibri" w:eastAsia="Times New Roman" w:hAnsi="Calibri" w:cs="Calibri"/>
          <w:color w:val="000000"/>
        </w:rPr>
        <w:t>  To be darkened is another way of saying that your spirit is losing its perceptive power, and with that loss of power comes a loss of joy as well. And the opposite is also true, that when we are flooded with light, our spirit gains perceptive power, and with that power comes a gain of joy. How great is that Light?  How great is that Joy?</w:t>
      </w:r>
      <w:r w:rsidR="00EC491C">
        <w:rPr>
          <w:rFonts w:ascii="Calibri" w:eastAsia="Times New Roman" w:hAnsi="Calibri" w:cs="Calibri"/>
          <w:color w:val="000000"/>
        </w:rPr>
        <w:t xml:space="preserve"> </w:t>
      </w:r>
      <w:r>
        <w:rPr>
          <w:rFonts w:ascii="Calibri" w:eastAsia="Times New Roman" w:hAnsi="Calibri" w:cs="Calibri"/>
          <w:color w:val="000000"/>
        </w:rPr>
        <w:t>There is a traditional German Christmas carol written by Theodore Baker with the title: How Great our Joy!  Chorus:</w:t>
      </w:r>
      <w:r>
        <w:rPr>
          <w:rFonts w:ascii="Calibri" w:eastAsia="Times New Roman" w:hAnsi="Calibri" w:cs="Calibri"/>
          <w:color w:val="000000"/>
        </w:rPr>
        <w:br/>
      </w:r>
      <w:r>
        <w:rPr>
          <w:rFonts w:ascii="Calibri" w:eastAsia="Times New Roman" w:hAnsi="Calibri" w:cs="Calibri"/>
          <w:color w:val="000000"/>
        </w:rPr>
        <w:br/>
      </w:r>
      <w:bookmarkStart w:id="0" w:name="_GoBack"/>
      <w:r>
        <w:rPr>
          <w:rFonts w:ascii="Calibri" w:eastAsia="Times New Roman" w:hAnsi="Calibri" w:cs="Calibri"/>
          <w:color w:val="000000"/>
        </w:rPr>
        <w:t>How Great our Joy!  Great our Joy! Joy Joy Joy!  Joy Joy Joy!</w:t>
      </w:r>
      <w:bookmarkEnd w:id="0"/>
      <w:r>
        <w:rPr>
          <w:rFonts w:ascii="Calibri" w:eastAsia="Times New Roman" w:hAnsi="Calibri" w:cs="Calibri"/>
          <w:color w:val="000000"/>
        </w:rPr>
        <w:br/>
        <w:t>Praise we the Lord in heaven on high!  Praise we the Lord in heaven on high! </w:t>
      </w:r>
      <w:r>
        <w:rPr>
          <w:rFonts w:ascii="Calibri" w:eastAsia="Times New Roman" w:hAnsi="Calibri" w:cs="Calibri"/>
          <w:color w:val="000000"/>
        </w:rPr>
        <w:br/>
      </w:r>
      <w:r w:rsidRPr="006E64DE">
        <w:rPr>
          <w:rFonts w:ascii="Calibri" w:eastAsia="Times New Roman" w:hAnsi="Calibri" w:cs="Calibri"/>
          <w:b/>
          <w:color w:val="000000"/>
        </w:rPr>
        <w:t>And the lyrics are these:</w:t>
      </w:r>
      <w:r>
        <w:rPr>
          <w:rFonts w:ascii="Calibri" w:eastAsia="Times New Roman" w:hAnsi="Calibri" w:cs="Calibri"/>
          <w:color w:val="000000"/>
        </w:rPr>
        <w:br/>
        <w:t>While by the sheep we watched at night, glad tidings brought an angel bright.</w:t>
      </w:r>
      <w:r>
        <w:rPr>
          <w:rFonts w:ascii="Calibri" w:eastAsia="Times New Roman" w:hAnsi="Calibri" w:cs="Calibri"/>
          <w:color w:val="000000"/>
        </w:rPr>
        <w:br/>
        <w:t>There shall be born so He did say, In Bethlehem a Child today.</w:t>
      </w:r>
      <w:r>
        <w:rPr>
          <w:rFonts w:ascii="Calibri" w:eastAsia="Times New Roman" w:hAnsi="Calibri" w:cs="Calibri"/>
          <w:color w:val="000000"/>
        </w:rPr>
        <w:br/>
        <w:t>There shall the child lie in a stall, this child who shall redeem us all! </w:t>
      </w:r>
      <w:r>
        <w:rPr>
          <w:rFonts w:ascii="Calibri" w:eastAsia="Times New Roman" w:hAnsi="Calibri" w:cs="Calibri"/>
          <w:color w:val="000000"/>
        </w:rPr>
        <w:br/>
        <w:t>This gift of God we’ll cherish well, that</w:t>
      </w:r>
      <w:r w:rsidR="007C11C3">
        <w:rPr>
          <w:rFonts w:ascii="Calibri" w:eastAsia="Times New Roman" w:hAnsi="Calibri" w:cs="Calibri"/>
          <w:color w:val="000000"/>
        </w:rPr>
        <w:t>,</w:t>
      </w:r>
      <w:r>
        <w:rPr>
          <w:rFonts w:ascii="Calibri" w:eastAsia="Times New Roman" w:hAnsi="Calibri" w:cs="Calibri"/>
          <w:color w:val="000000"/>
        </w:rPr>
        <w:t xml:space="preserve"> ever</w:t>
      </w:r>
      <w:r w:rsidR="007C11C3">
        <w:rPr>
          <w:rFonts w:ascii="Calibri" w:eastAsia="Times New Roman" w:hAnsi="Calibri" w:cs="Calibri"/>
          <w:color w:val="000000"/>
        </w:rPr>
        <w:t>,</w:t>
      </w:r>
      <w:r>
        <w:rPr>
          <w:rFonts w:ascii="Calibri" w:eastAsia="Times New Roman" w:hAnsi="Calibri" w:cs="Calibri"/>
          <w:color w:val="000000"/>
        </w:rPr>
        <w:t xml:space="preserve"> joy our hearts shall fill. </w:t>
      </w:r>
      <w:r>
        <w:rPr>
          <w:rFonts w:ascii="Calibri" w:eastAsia="Times New Roman" w:hAnsi="Calibri" w:cs="Calibri"/>
          <w:color w:val="000000"/>
        </w:rPr>
        <w:br/>
      </w:r>
      <w:r>
        <w:rPr>
          <w:rFonts w:ascii="Calibri" w:eastAsia="Times New Roman" w:hAnsi="Calibri" w:cs="Calibri"/>
          <w:color w:val="000000"/>
        </w:rPr>
        <w:br/>
      </w:r>
      <w:r w:rsidR="00515EB1">
        <w:rPr>
          <w:rFonts w:ascii="Calibri" w:eastAsia="Times New Roman" w:hAnsi="Calibri" w:cs="Calibri"/>
          <w:color w:val="000000"/>
        </w:rPr>
        <w:t xml:space="preserve">Christmas joy is a measure of the light inside of us. The gift of joy is the most precious gift of all; a gift that can fill our hearts forever.   </w:t>
      </w:r>
      <w:r w:rsidR="00515EB1">
        <w:rPr>
          <w:rFonts w:ascii="Calibri" w:eastAsia="Times New Roman" w:hAnsi="Calibri" w:cs="Calibri"/>
          <w:color w:val="000000"/>
        </w:rPr>
        <w:t xml:space="preserve"> </w:t>
      </w:r>
      <w:r>
        <w:rPr>
          <w:rFonts w:ascii="Calibri" w:eastAsia="Times New Roman" w:hAnsi="Calibri" w:cs="Calibri"/>
          <w:color w:val="000000"/>
        </w:rPr>
        <w:t xml:space="preserve">If we are to truly measure the clarity of our eyes, and the level of light in our souls, we must </w:t>
      </w:r>
      <w:r w:rsidR="006E3561">
        <w:rPr>
          <w:rFonts w:ascii="Calibri" w:eastAsia="Times New Roman" w:hAnsi="Calibri" w:cs="Calibri"/>
          <w:color w:val="000000"/>
        </w:rPr>
        <w:t>answer</w:t>
      </w:r>
      <w:r>
        <w:rPr>
          <w:rFonts w:ascii="Calibri" w:eastAsia="Times New Roman" w:hAnsi="Calibri" w:cs="Calibri"/>
          <w:color w:val="000000"/>
        </w:rPr>
        <w:t xml:space="preserve"> the question: “How Great is Our Joy?” </w:t>
      </w:r>
      <w:r w:rsidR="006E3561">
        <w:rPr>
          <w:rFonts w:ascii="Calibri" w:eastAsia="Times New Roman" w:hAnsi="Calibri" w:cs="Calibri"/>
          <w:color w:val="000000"/>
        </w:rPr>
        <w:t>Alleluia. Amen.</w:t>
      </w:r>
    </w:p>
    <w:sectPr w:rsidR="001B167A">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543145"/>
      <w:docPartObj>
        <w:docPartGallery w:val="Page Numbers (Bottom of Page)"/>
        <w:docPartUnique/>
      </w:docPartObj>
    </w:sdtPr>
    <w:sdtEndPr>
      <w:rPr>
        <w:noProof/>
      </w:rPr>
    </w:sdtEndPr>
    <w:sdtContent>
      <w:p w:rsidR="008274EF" w:rsidRDefault="003122F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8274EF" w:rsidRDefault="003122F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65"/>
    <w:rsid w:val="00176D36"/>
    <w:rsid w:val="001B167A"/>
    <w:rsid w:val="003122F3"/>
    <w:rsid w:val="003B7365"/>
    <w:rsid w:val="00515EB1"/>
    <w:rsid w:val="006E3561"/>
    <w:rsid w:val="006E64DE"/>
    <w:rsid w:val="007106A6"/>
    <w:rsid w:val="007C11C3"/>
    <w:rsid w:val="009902A3"/>
    <w:rsid w:val="009B3633"/>
    <w:rsid w:val="00C75EC2"/>
    <w:rsid w:val="00EC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12AA"/>
  <w15:chartTrackingRefBased/>
  <w15:docId w15:val="{E01FDD65-B06F-45BD-9950-BF21FB57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3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7365"/>
    <w:pPr>
      <w:tabs>
        <w:tab w:val="center" w:pos="4680"/>
        <w:tab w:val="right" w:pos="9360"/>
      </w:tabs>
    </w:pPr>
  </w:style>
  <w:style w:type="character" w:customStyle="1" w:styleId="FooterChar">
    <w:name w:val="Footer Char"/>
    <w:basedOn w:val="DefaultParagraphFont"/>
    <w:link w:val="Footer"/>
    <w:uiPriority w:val="99"/>
    <w:rsid w:val="003B73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2</cp:revision>
  <dcterms:created xsi:type="dcterms:W3CDTF">2025-12-10T21:43:00Z</dcterms:created>
  <dcterms:modified xsi:type="dcterms:W3CDTF">2025-12-10T21:43:00Z</dcterms:modified>
</cp:coreProperties>
</file>